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color w:val="000000"/>
          <w:sz w:val="10"/>
        </w:rPr>
      </w:pPr>
      <w:r>
        <w:rPr>
          <w:b w:val="1"/>
          <w:color w:val="000000"/>
        </w:rPr>
        <w:t>РОСТОВСКАЯ ОБЛАСТЬ</w:t>
      </w:r>
    </w:p>
    <w:p w14:paraId="02000000">
      <w:pPr>
        <w:pStyle w:val="Style_1"/>
        <w:rPr>
          <w:b w:val="1"/>
          <w:color w:val="000000"/>
          <w:sz w:val="10"/>
        </w:rPr>
      </w:pPr>
    </w:p>
    <w:p w14:paraId="03000000">
      <w:pPr>
        <w:pStyle w:val="Style_1"/>
        <w:rPr>
          <w:b w:val="1"/>
          <w:color w:val="000000"/>
        </w:rPr>
      </w:pPr>
      <w:r>
        <w:rPr>
          <w:b w:val="1"/>
          <w:color w:val="000000"/>
        </w:rPr>
        <w:t xml:space="preserve">СОБРАНИЕ </w:t>
      </w:r>
      <w:r>
        <w:rPr>
          <w:b w:val="1"/>
          <w:color w:val="000000"/>
        </w:rPr>
        <w:t>ДЕПУТАТОВ</w:t>
      </w:r>
    </w:p>
    <w:p w14:paraId="04000000">
      <w:pPr>
        <w:pStyle w:val="Style_1"/>
        <w:rPr>
          <w:b w:val="1"/>
          <w:color w:val="000000"/>
        </w:rPr>
      </w:pPr>
      <w:r>
        <w:rPr>
          <w:b w:val="1"/>
          <w:color w:val="000000"/>
        </w:rPr>
        <w:t>Лопанского</w:t>
      </w:r>
      <w:r>
        <w:rPr>
          <w:b w:val="1"/>
          <w:color w:val="000000"/>
        </w:rPr>
        <w:t xml:space="preserve"> сельского поселения</w:t>
      </w:r>
    </w:p>
    <w:p w14:paraId="05000000">
      <w:pPr>
        <w:rPr>
          <w:b w:val="1"/>
          <w:color w:val="000000"/>
          <w:sz w:val="32"/>
        </w:rPr>
      </w:pPr>
    </w:p>
    <w:p w14:paraId="06000000">
      <w:pPr>
        <w:ind/>
        <w:jc w:val="center"/>
        <w:rPr>
          <w:b w:val="1"/>
          <w:color w:val="000000"/>
          <w:sz w:val="36"/>
        </w:rPr>
      </w:pPr>
      <w:r>
        <w:rPr>
          <w:b w:val="1"/>
          <w:color w:val="000000"/>
          <w:sz w:val="36"/>
        </w:rPr>
        <w:t>РЕШЕНИЕ</w:t>
      </w:r>
    </w:p>
    <w:p w14:paraId="07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</w:t>
      </w:r>
    </w:p>
    <w:p w14:paraId="08000000">
      <w:pPr>
        <w:rPr>
          <w:color w:val="000000"/>
          <w:sz w:val="28"/>
        </w:rPr>
      </w:pPr>
    </w:p>
    <w:p w14:paraId="09000000">
      <w:pPr>
        <w:tabs>
          <w:tab w:leader="none" w:pos="1110" w:val="left"/>
        </w:tabs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 внесении изменений в Решение Собрания</w:t>
      </w:r>
    </w:p>
    <w:p w14:paraId="0A000000">
      <w:pPr>
        <w:tabs>
          <w:tab w:leader="none" w:pos="1110" w:val="left"/>
        </w:tabs>
        <w:ind/>
        <w:jc w:val="both"/>
        <w:rPr>
          <w:b w:val="1"/>
          <w:color w:val="FF0000"/>
          <w:sz w:val="28"/>
        </w:rPr>
      </w:pPr>
      <w:r>
        <w:rPr>
          <w:b w:val="1"/>
          <w:color w:val="000000"/>
          <w:sz w:val="28"/>
        </w:rPr>
        <w:t xml:space="preserve">депутатов </w:t>
      </w:r>
      <w:r>
        <w:rPr>
          <w:b w:val="1"/>
          <w:color w:val="000000"/>
          <w:sz w:val="28"/>
        </w:rPr>
        <w:t>Лопанского</w:t>
      </w:r>
      <w:r>
        <w:rPr>
          <w:b w:val="1"/>
          <w:color w:val="000000"/>
          <w:sz w:val="28"/>
        </w:rPr>
        <w:t xml:space="preserve"> сельского поселения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от </w:t>
      </w:r>
      <w:r>
        <w:rPr>
          <w:b w:val="1"/>
          <w:color w:val="000000"/>
          <w:sz w:val="28"/>
        </w:rPr>
        <w:t>11</w:t>
      </w:r>
      <w:r>
        <w:rPr>
          <w:b w:val="1"/>
          <w:color w:val="000000"/>
          <w:sz w:val="28"/>
        </w:rPr>
        <w:t>.1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.2020</w:t>
      </w:r>
      <w:r>
        <w:rPr>
          <w:b w:val="1"/>
          <w:color w:val="000000"/>
          <w:sz w:val="28"/>
        </w:rPr>
        <w:t xml:space="preserve"> № </w:t>
      </w:r>
      <w:r>
        <w:rPr>
          <w:b w:val="1"/>
          <w:color w:val="000000"/>
          <w:sz w:val="28"/>
        </w:rPr>
        <w:t>19</w:t>
      </w:r>
      <w:r>
        <w:rPr>
          <w:b w:val="1"/>
          <w:color w:val="000000"/>
          <w:sz w:val="28"/>
        </w:rPr>
        <w:t xml:space="preserve"> </w:t>
      </w:r>
    </w:p>
    <w:p w14:paraId="0B000000">
      <w:pPr>
        <w:tabs>
          <w:tab w:leader="none" w:pos="1110" w:val="left"/>
        </w:tabs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«Об утверждении Положения о бюджетном процессе</w:t>
      </w:r>
    </w:p>
    <w:p w14:paraId="0C000000">
      <w:pPr>
        <w:tabs>
          <w:tab w:leader="none" w:pos="1110" w:val="left"/>
        </w:tabs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в </w:t>
      </w:r>
      <w:r>
        <w:rPr>
          <w:b w:val="1"/>
          <w:color w:val="000000"/>
          <w:sz w:val="28"/>
        </w:rPr>
        <w:t>Лопанском</w:t>
      </w:r>
      <w:r>
        <w:rPr>
          <w:b w:val="1"/>
          <w:color w:val="000000"/>
          <w:sz w:val="28"/>
        </w:rPr>
        <w:t xml:space="preserve"> сельском поселении</w:t>
      </w:r>
      <w:r>
        <w:rPr>
          <w:b w:val="1"/>
          <w:color w:val="000000"/>
          <w:sz w:val="28"/>
        </w:rPr>
        <w:t>»</w:t>
      </w:r>
    </w:p>
    <w:p w14:paraId="0D000000">
      <w:pPr>
        <w:tabs>
          <w:tab w:leader="none" w:pos="1110" w:val="left"/>
        </w:tabs>
        <w:ind/>
        <w:jc w:val="both"/>
        <w:rPr>
          <w:color w:val="000000"/>
          <w:sz w:val="28"/>
        </w:rPr>
      </w:pPr>
    </w:p>
    <w:p w14:paraId="0E000000">
      <w:pPr>
        <w:tabs>
          <w:tab w:leader="none" w:pos="1110" w:val="left"/>
        </w:tabs>
        <w:ind/>
        <w:jc w:val="both"/>
        <w:rPr>
          <w:color w:val="000000"/>
          <w:sz w:val="28"/>
        </w:rPr>
      </w:pPr>
    </w:p>
    <w:p w14:paraId="0F000000">
      <w:pPr>
        <w:tabs>
          <w:tab w:leader="none" w:pos="0" w:val="left"/>
        </w:tabs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          Принято                                                                     Протокол № 19</w:t>
      </w:r>
    </w:p>
    <w:p w14:paraId="10000000">
      <w:pPr>
        <w:tabs>
          <w:tab w:leader="none" w:pos="1110" w:val="left"/>
        </w:tabs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Собранием депутатов                             </w:t>
      </w:r>
      <w:r>
        <w:rPr>
          <w:b w:val="1"/>
          <w:color w:val="000000"/>
          <w:sz w:val="28"/>
        </w:rPr>
        <w:t xml:space="preserve">                      </w:t>
      </w:r>
      <w:r>
        <w:rPr>
          <w:b w:val="1"/>
          <w:color w:val="000000"/>
          <w:sz w:val="28"/>
        </w:rPr>
        <w:t xml:space="preserve">    28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декабря</w:t>
      </w:r>
      <w:r>
        <w:rPr>
          <w:b w:val="1"/>
          <w:color w:val="000000"/>
          <w:sz w:val="28"/>
        </w:rPr>
        <w:t xml:space="preserve"> 2022 года</w:t>
      </w:r>
      <w:r>
        <w:rPr>
          <w:color w:val="000000"/>
          <w:sz w:val="28"/>
        </w:rPr>
        <w:t xml:space="preserve">                         </w:t>
      </w:r>
    </w:p>
    <w:p w14:paraId="11000000">
      <w:pPr>
        <w:tabs>
          <w:tab w:leader="none" w:pos="111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</w:p>
    <w:p w14:paraId="12000000">
      <w:pPr>
        <w:tabs>
          <w:tab w:leader="none" w:pos="1110" w:val="left"/>
        </w:tabs>
        <w:ind/>
        <w:jc w:val="both"/>
        <w:rPr>
          <w:color w:val="000000"/>
          <w:sz w:val="28"/>
        </w:rPr>
      </w:pPr>
    </w:p>
    <w:p w14:paraId="13000000">
      <w:pPr>
        <w:tabs>
          <w:tab w:leader="none" w:pos="1110" w:val="left"/>
        </w:tabs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Бюджетным кодексом Российской Федерации, Областным законом Ростовской области от 03.08.2007 № 743-ЗС «О бюджетном процессе в Ростовской области», Собрание депутатов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</w:p>
    <w:p w14:paraId="14000000">
      <w:pPr>
        <w:ind/>
        <w:jc w:val="center"/>
        <w:rPr>
          <w:b w:val="1"/>
          <w:color w:val="000000"/>
          <w:spacing w:val="20"/>
          <w:sz w:val="32"/>
        </w:rPr>
      </w:pPr>
      <w:r>
        <w:rPr>
          <w:b w:val="1"/>
          <w:color w:val="000000"/>
          <w:spacing w:val="20"/>
          <w:sz w:val="32"/>
        </w:rPr>
        <w:t>РЕШИЛО:</w:t>
      </w:r>
    </w:p>
    <w:p w14:paraId="15000000">
      <w:pPr>
        <w:ind/>
        <w:jc w:val="both"/>
        <w:rPr>
          <w:color w:val="000000"/>
          <w:sz w:val="28"/>
        </w:rPr>
      </w:pPr>
    </w:p>
    <w:p w14:paraId="16000000">
      <w:pPr>
        <w:tabs>
          <w:tab w:leader="none" w:pos="111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1. Внести в приложение к Решению Собрания депутатов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11.12.2020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19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«Об утверждении Положения о бюджетном процессе в </w:t>
      </w:r>
      <w:r>
        <w:rPr>
          <w:color w:val="000000"/>
          <w:sz w:val="28"/>
        </w:rPr>
        <w:t>Лопанском</w:t>
      </w:r>
      <w:r>
        <w:rPr>
          <w:color w:val="000000"/>
          <w:sz w:val="28"/>
        </w:rPr>
        <w:t xml:space="preserve"> сельском поселении</w:t>
      </w:r>
      <w:r>
        <w:rPr>
          <w:color w:val="000000"/>
          <w:sz w:val="28"/>
        </w:rPr>
        <w:t>» следующие изменения:</w:t>
      </w:r>
    </w:p>
    <w:p w14:paraId="1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 Дополнить статьей 3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.1 следующего содержания:</w:t>
      </w:r>
    </w:p>
    <w:p w14:paraId="18000000">
      <w:pPr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b w:val="1"/>
          <w:color w:val="000000"/>
          <w:sz w:val="28"/>
        </w:rPr>
        <w:t xml:space="preserve">Особенности использования остатков средств бюджета </w:t>
      </w:r>
      <w:r>
        <w:rPr>
          <w:b w:val="1"/>
          <w:color w:val="000000"/>
          <w:sz w:val="28"/>
        </w:rPr>
        <w:t>Лопанского</w:t>
      </w:r>
      <w:r>
        <w:rPr>
          <w:b w:val="1"/>
          <w:color w:val="000000"/>
          <w:sz w:val="28"/>
        </w:rPr>
        <w:t xml:space="preserve"> сельского поселения</w:t>
      </w:r>
      <w:r>
        <w:rPr>
          <w:b w:val="1"/>
          <w:color w:val="000000"/>
          <w:sz w:val="28"/>
        </w:rPr>
        <w:t>»</w:t>
      </w:r>
    </w:p>
    <w:p w14:paraId="1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Остатки средств бюджета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вторым части 3 статьи 96 Бюджетного кодекса Российской Федерации.</w:t>
      </w:r>
    </w:p>
    <w:p w14:paraId="1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Остатки средств бюджета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в отчетном финансовом году, и суммой увеличения бюджетных ассигнований, </w:t>
      </w:r>
      <w:r>
        <w:rPr>
          <w:color w:val="000000"/>
          <w:sz w:val="28"/>
        </w:rPr>
        <w:t>предусмотренных абзацами вторым</w:t>
      </w:r>
      <w:r>
        <w:rPr>
          <w:color w:val="000000"/>
          <w:sz w:val="28"/>
        </w:rPr>
        <w:t xml:space="preserve"> части 3 статьи 96 Бюджетного кодекса Российской Федерации, направляются на:</w:t>
      </w:r>
    </w:p>
    <w:p w14:paraId="1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увеличение ассигнований резервного фонда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– в объеме, не превышающем остатка неиспользованных бюджетных ассигнований резервного фонда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на начало текущего финансового года;</w:t>
      </w:r>
    </w:p>
    <w:p w14:paraId="1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софинансирование расходных обязательств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в целях выполнения условий предоставления субсидий и иных межбюджетных трансфертов из областного бюджета –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Ростовской области в текущем финансовом году;</w:t>
      </w:r>
    </w:p>
    <w:p w14:paraId="1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сокращение заимствований;</w:t>
      </w:r>
    </w:p>
    <w:p w14:paraId="1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финансовое обеспечение расходных обязательств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в соответствии с решением Собрания депутатов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о бюджете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района на текущий финансовый год и плановый период, за исключением случаев, предусмотренных пунктами 1-3 настоящей части.</w:t>
      </w:r>
    </w:p>
    <w:p w14:paraId="1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Использование остатков средств бюджета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на начало текущего финансового года в соответствии с пунктами 3 и 4 настоящей части осуществляется путем внесения изменений в решение Собрания депутатов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о бюджете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на текущий финансовый год и плановый период.».</w:t>
      </w:r>
    </w:p>
    <w:p w14:paraId="20000000">
      <w:p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Решение вступает в силу со дня его официального опубликования и распространяется на правоотношения, возникшие с                                   1 января 2022 года.</w:t>
      </w:r>
    </w:p>
    <w:p w14:paraId="21000000">
      <w:p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опубликовать настоящее Решение и разместить его на официальном сайте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.</w:t>
      </w:r>
    </w:p>
    <w:p w14:paraId="22000000">
      <w:pPr>
        <w:tabs>
          <w:tab w:leader="none" w:pos="567" w:val="left"/>
        </w:tabs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Контроль за опубликованием и размещением на официальном сайте настоящего Решения возложить на </w:t>
      </w:r>
      <w:r>
        <w:rPr>
          <w:color w:val="000000"/>
          <w:sz w:val="28"/>
        </w:rPr>
        <w:t>заведующего сектором экономики и финансов</w:t>
      </w:r>
      <w:r>
        <w:rPr>
          <w:color w:val="000000"/>
          <w:sz w:val="28"/>
        </w:rPr>
        <w:t xml:space="preserve">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– Гимбатову Г.А.</w:t>
      </w:r>
      <w:r>
        <w:rPr>
          <w:color w:val="000000"/>
          <w:sz w:val="28"/>
        </w:rPr>
        <w:t xml:space="preserve">               </w:t>
      </w:r>
    </w:p>
    <w:p w14:paraId="23000000">
      <w:pPr>
        <w:tabs>
          <w:tab w:leader="none" w:pos="567" w:val="left"/>
        </w:tabs>
        <w:ind w:firstLine="720" w:left="0"/>
        <w:jc w:val="both"/>
        <w:rPr>
          <w:color w:val="FF0000"/>
          <w:sz w:val="28"/>
        </w:rPr>
      </w:pPr>
      <w:r>
        <w:rPr>
          <w:sz w:val="28"/>
        </w:rPr>
        <w:t>5. Контроль за исполнением настоящего Решения возложить на председателя</w:t>
      </w:r>
      <w:r>
        <w:rPr>
          <w:sz w:val="28"/>
        </w:rPr>
        <w:t xml:space="preserve"> постоянной</w:t>
      </w:r>
      <w:r>
        <w:rPr>
          <w:sz w:val="28"/>
        </w:rPr>
        <w:t xml:space="preserve"> комиссии по </w:t>
      </w:r>
      <w:r>
        <w:rPr>
          <w:sz w:val="28"/>
        </w:rPr>
        <w:t>бюджету,</w:t>
      </w:r>
      <w:r>
        <w:rPr>
          <w:sz w:val="28"/>
        </w:rPr>
        <w:t xml:space="preserve"> налогам</w:t>
      </w:r>
      <w:r>
        <w:rPr>
          <w:sz w:val="28"/>
        </w:rPr>
        <w:t xml:space="preserve"> и собственности – </w:t>
      </w:r>
      <w:r>
        <w:rPr>
          <w:sz w:val="28"/>
        </w:rPr>
        <w:t>Иванча Е.А.</w:t>
      </w:r>
    </w:p>
    <w:p w14:paraId="24000000">
      <w:pPr>
        <w:tabs>
          <w:tab w:leader="none" w:pos="567" w:val="left"/>
        </w:tabs>
        <w:ind w:firstLine="720" w:left="0"/>
        <w:jc w:val="both"/>
        <w:rPr>
          <w:color w:val="FF0000"/>
          <w:sz w:val="28"/>
        </w:rPr>
      </w:pPr>
    </w:p>
    <w:p w14:paraId="25000000">
      <w:pPr>
        <w:tabs>
          <w:tab w:leader="none" w:pos="1110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Председатель </w:t>
      </w:r>
    </w:p>
    <w:p w14:paraId="26000000">
      <w:pPr>
        <w:tabs>
          <w:tab w:leader="none" w:pos="1110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Собрания депутатов –</w:t>
      </w:r>
    </w:p>
    <w:p w14:paraId="27000000">
      <w:pPr>
        <w:tabs>
          <w:tab w:leader="none" w:pos="1110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</w:t>
      </w:r>
    </w:p>
    <w:p w14:paraId="28000000">
      <w:pPr>
        <w:tabs>
          <w:tab w:leader="none" w:pos="1110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       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М.В. Бреславская</w:t>
      </w:r>
    </w:p>
    <w:p w14:paraId="29000000">
      <w:pPr>
        <w:rPr>
          <w:b w:val="1"/>
          <w:sz w:val="28"/>
        </w:rPr>
      </w:pPr>
    </w:p>
    <w:p w14:paraId="2A000000">
      <w:pPr>
        <w:rPr>
          <w:b w:val="0"/>
          <w:sz w:val="28"/>
        </w:rPr>
      </w:pPr>
      <w:r>
        <w:rPr>
          <w:b w:val="0"/>
          <w:sz w:val="28"/>
        </w:rPr>
        <w:t xml:space="preserve">с. Лопанка </w:t>
      </w:r>
    </w:p>
    <w:p w14:paraId="2B000000">
      <w:pPr>
        <w:rPr>
          <w:b w:val="0"/>
          <w:sz w:val="28"/>
        </w:rPr>
      </w:pPr>
      <w:r>
        <w:rPr>
          <w:b w:val="0"/>
          <w:sz w:val="28"/>
        </w:rPr>
        <w:t xml:space="preserve">28 </w:t>
      </w:r>
      <w:r>
        <w:rPr>
          <w:b w:val="0"/>
          <w:sz w:val="28"/>
        </w:rPr>
        <w:t>декабря</w:t>
      </w:r>
      <w:r>
        <w:rPr>
          <w:b w:val="0"/>
          <w:sz w:val="28"/>
        </w:rPr>
        <w:t xml:space="preserve"> 2022</w:t>
      </w:r>
      <w:r>
        <w:rPr>
          <w:b w:val="0"/>
          <w:sz w:val="28"/>
        </w:rPr>
        <w:t xml:space="preserve"> года</w:t>
      </w:r>
    </w:p>
    <w:p w14:paraId="2C000000">
      <w:pPr>
        <w:rPr>
          <w:b w:val="0"/>
          <w:sz w:val="28"/>
        </w:rPr>
      </w:pPr>
      <w:r>
        <w:rPr>
          <w:b w:val="0"/>
          <w:sz w:val="28"/>
        </w:rPr>
        <w:t>№ 32</w:t>
      </w:r>
    </w:p>
    <w:p w14:paraId="2D000000">
      <w:pPr>
        <w:rPr>
          <w:b w:val="0"/>
        </w:rPr>
      </w:pPr>
    </w:p>
    <w:sectPr>
      <w:pgSz w:h="16838" w:orient="portrait" w:w="11906"/>
      <w:pgMar w:bottom="1276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color w:val="000000"/>
      <w:sz w:val="24"/>
    </w:rPr>
  </w:style>
  <w:style w:default="1" w:styleId="Style_2_ch" w:type="character">
    <w:name w:val="Normal"/>
    <w:link w:val="Style_2"/>
    <w:rPr>
      <w:color w:val="000000"/>
      <w:sz w:val="24"/>
    </w:rPr>
  </w:style>
  <w:style w:styleId="Style_3" w:type="paragraph">
    <w:name w:val="toc 2"/>
    <w:basedOn w:val="Style_2"/>
    <w:next w:val="Style_2"/>
    <w:link w:val="Style_3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3_ch" w:type="character">
    <w:name w:val="toc 2"/>
    <w:basedOn w:val="Style_2_ch"/>
    <w:link w:val="Style_3"/>
    <w:rPr>
      <w:rFonts w:ascii="XO Thames" w:hAnsi="XO Thames"/>
      <w:color w:val="000000"/>
      <w:sz w:val="28"/>
    </w:rPr>
  </w:style>
  <w:style w:styleId="Style_4" w:type="paragraph">
    <w:name w:val="toc 4"/>
    <w:basedOn w:val="Style_2"/>
    <w:next w:val="Style_2"/>
    <w:link w:val="Style_4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4_ch" w:type="character">
    <w:name w:val="toc 4"/>
    <w:basedOn w:val="Style_2_ch"/>
    <w:link w:val="Style_4"/>
    <w:rPr>
      <w:rFonts w:ascii="XO Thames" w:hAnsi="XO Thames"/>
      <w:color w:val="000000"/>
      <w:sz w:val="28"/>
    </w:rPr>
  </w:style>
  <w:style w:styleId="Style_5" w:type="paragraph">
    <w:name w:val="toc 6"/>
    <w:basedOn w:val="Style_2"/>
    <w:next w:val="Style_2"/>
    <w:link w:val="Style_5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5_ch" w:type="character">
    <w:name w:val="toc 6"/>
    <w:basedOn w:val="Style_2_ch"/>
    <w:link w:val="Style_5"/>
    <w:rPr>
      <w:rFonts w:ascii="XO Thames" w:hAnsi="XO Thames"/>
      <w:color w:val="000000"/>
      <w:sz w:val="28"/>
    </w:rPr>
  </w:style>
  <w:style w:styleId="Style_6" w:type="paragraph">
    <w:name w:val="toc 7"/>
    <w:basedOn w:val="Style_2"/>
    <w:next w:val="Style_2"/>
    <w:link w:val="Style_6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6_ch" w:type="character">
    <w:name w:val="toc 7"/>
    <w:basedOn w:val="Style_2_ch"/>
    <w:link w:val="Style_6"/>
    <w:rPr>
      <w:rFonts w:ascii="XO Thames" w:hAnsi="XO Thames"/>
      <w:color w:val="000000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tabs>
        <w:tab w:leader="none" w:pos="1110" w:val="left"/>
      </w:tabs>
      <w:ind/>
      <w:jc w:val="both"/>
      <w:outlineLvl w:val="2"/>
    </w:pPr>
    <w:rPr>
      <w:b w:val="1"/>
      <w:sz w:val="28"/>
    </w:rPr>
  </w:style>
  <w:style w:styleId="Style_8_ch" w:type="character">
    <w:name w:val="heading 3"/>
    <w:basedOn w:val="Style_2_ch"/>
    <w:link w:val="Style_8"/>
    <w:rPr>
      <w:b w:val="1"/>
      <w:sz w:val="28"/>
    </w:rPr>
  </w:style>
  <w:style w:styleId="Style_9" w:type="paragraph">
    <w:name w:val="Normal1"/>
    <w:link w:val="Style_9_ch"/>
    <w:rPr>
      <w:rFonts w:ascii="Times New Roman" w:hAnsi="Times New Roman"/>
      <w:sz w:val="24"/>
    </w:rPr>
  </w:style>
  <w:style w:styleId="Style_9_ch" w:type="character">
    <w:name w:val="Normal1"/>
    <w:link w:val="Style_9"/>
    <w:rPr>
      <w:rFonts w:ascii="Times New Roman" w:hAnsi="Times New Roman"/>
      <w:sz w:val="24"/>
    </w:rPr>
  </w:style>
  <w:style w:styleId="Style_10" w:type="paragraph">
    <w:name w:val="toc 3"/>
    <w:basedOn w:val="Style_2"/>
    <w:next w:val="Style_2"/>
    <w:link w:val="Style_10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10_ch" w:type="character">
    <w:name w:val="toc 3"/>
    <w:basedOn w:val="Style_2_ch"/>
    <w:link w:val="Style_10"/>
    <w:rPr>
      <w:rFonts w:ascii="XO Thames" w:hAnsi="XO Thames"/>
      <w:color w:val="000000"/>
      <w:sz w:val="28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eading 5"/>
    <w:basedOn w:val="Style_2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basedOn w:val="Style_2_ch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3_ch" w:type="character">
    <w:name w:val="heading 1"/>
    <w:basedOn w:val="Style_2_ch"/>
    <w:link w:val="Style_13"/>
    <w:rPr>
      <w:rFonts w:ascii="XO Thames" w:hAnsi="XO Thames"/>
      <w:b w:val="1"/>
      <w:color w:val="000000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basedOn w:val="Style_2"/>
    <w:next w:val="Style_2"/>
    <w:link w:val="Style_16_ch"/>
    <w:uiPriority w:val="39"/>
    <w:rPr>
      <w:rFonts w:ascii="XO Thames" w:hAnsi="XO Thames"/>
      <w:b w:val="1"/>
      <w:color w:val="000000"/>
      <w:sz w:val="28"/>
    </w:rPr>
  </w:style>
  <w:style w:styleId="Style_16_ch" w:type="character">
    <w:name w:val="toc 1"/>
    <w:basedOn w:val="Style_2_ch"/>
    <w:link w:val="Style_16"/>
    <w:rPr>
      <w:rFonts w:ascii="XO Thames" w:hAnsi="XO Thames"/>
      <w:b w:val="1"/>
      <w:color w:val="000000"/>
      <w:sz w:val="28"/>
    </w:rPr>
  </w:style>
  <w:style w:styleId="Style_17" w:type="paragraph">
    <w:name w:val="Hyperlink1"/>
    <w:link w:val="Style_17_ch"/>
    <w:rPr>
      <w:rFonts w:ascii="Calibri" w:hAnsi="Calibri"/>
      <w:color w:val="0000FF"/>
      <w:u w:val="single"/>
    </w:rPr>
  </w:style>
  <w:style w:styleId="Style_17_ch" w:type="character">
    <w:name w:val="Hyperlink1"/>
    <w:link w:val="Style_17"/>
    <w:rPr>
      <w:rFonts w:ascii="Calibri" w:hAnsi="Calibri"/>
      <w:color w:val="0000FF"/>
      <w:u w:val="single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  <w:color w:val="000000"/>
    </w:rPr>
  </w:style>
  <w:style w:styleId="Style_18_ch" w:type="character">
    <w:name w:val="Header and Footer"/>
    <w:link w:val="Style_18"/>
    <w:rPr>
      <w:rFonts w:ascii="XO Thames" w:hAnsi="XO Thames"/>
      <w:color w:val="000000"/>
    </w:rPr>
  </w:style>
  <w:style w:styleId="Style_19" w:type="paragraph">
    <w:name w:val="footer"/>
    <w:basedOn w:val="Style_2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2_ch"/>
    <w:link w:val="Style_19"/>
  </w:style>
  <w:style w:styleId="Style_20" w:type="paragraph">
    <w:name w:val="toc 9"/>
    <w:basedOn w:val="Style_2"/>
    <w:next w:val="Style_2"/>
    <w:link w:val="Style_20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20_ch" w:type="character">
    <w:name w:val="toc 9"/>
    <w:basedOn w:val="Style_2_ch"/>
    <w:link w:val="Style_20"/>
    <w:rPr>
      <w:rFonts w:ascii="XO Thames" w:hAnsi="XO Thames"/>
      <w:color w:val="000000"/>
      <w:sz w:val="28"/>
    </w:rPr>
  </w:style>
  <w:style w:styleId="Style_21" w:type="paragraph">
    <w:name w:val="toc 8"/>
    <w:basedOn w:val="Style_2"/>
    <w:next w:val="Style_2"/>
    <w:link w:val="Style_21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21_ch" w:type="character">
    <w:name w:val="toc 8"/>
    <w:basedOn w:val="Style_2_ch"/>
    <w:link w:val="Style_21"/>
    <w:rPr>
      <w:rFonts w:ascii="XO Thames" w:hAnsi="XO Thames"/>
      <w:color w:val="000000"/>
      <w:sz w:val="28"/>
    </w:rPr>
  </w:style>
  <w:style w:styleId="Style_22" w:type="paragraph">
    <w:name w:val="ConsPlusNormal"/>
    <w:link w:val="Style_22_ch"/>
    <w:pPr>
      <w:ind w:firstLine="720" w:left="0"/>
    </w:pPr>
    <w:rPr>
      <w:sz w:val="24"/>
    </w:rPr>
  </w:style>
  <w:style w:styleId="Style_22_ch" w:type="character">
    <w:name w:val="ConsPlusNormal"/>
    <w:link w:val="Style_22"/>
    <w:rPr>
      <w:sz w:val="24"/>
    </w:rPr>
  </w:style>
  <w:style w:styleId="Style_23" w:type="paragraph">
    <w:name w:val="toc 5"/>
    <w:basedOn w:val="Style_2"/>
    <w:next w:val="Style_2"/>
    <w:link w:val="Style_23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23_ch" w:type="character">
    <w:name w:val="toc 5"/>
    <w:basedOn w:val="Style_2_ch"/>
    <w:link w:val="Style_23"/>
    <w:rPr>
      <w:rFonts w:ascii="XO Thames" w:hAnsi="XO Thames"/>
      <w:color w:val="000000"/>
      <w:sz w:val="28"/>
    </w:rPr>
  </w:style>
  <w:style w:styleId="Style_24" w:type="paragraph">
    <w:name w:val="Subtitle"/>
    <w:basedOn w:val="Style_2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color w:val="000000"/>
    </w:rPr>
  </w:style>
  <w:style w:styleId="Style_24_ch" w:type="character">
    <w:name w:val="Subtitle"/>
    <w:basedOn w:val="Style_2_ch"/>
    <w:link w:val="Style_24"/>
    <w:rPr>
      <w:rFonts w:ascii="XO Thames" w:hAnsi="XO Thames"/>
      <w:i w:val="1"/>
      <w:color w:val="000000"/>
    </w:rPr>
  </w:style>
  <w:style w:styleId="Style_25" w:type="paragraph">
    <w:name w:val="Знак Знак Знак1 Знак"/>
    <w:basedOn w:val="Style_2"/>
    <w:link w:val="Style_25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5_ch" w:type="character">
    <w:name w:val="Знак Знак Знак1 Знак"/>
    <w:basedOn w:val="Style_2_ch"/>
    <w:link w:val="Style_25"/>
    <w:rPr>
      <w:rFonts w:ascii="Tahoma" w:hAnsi="Tahoma"/>
      <w:sz w:val="20"/>
    </w:rPr>
  </w:style>
  <w:style w:styleId="Style_1" w:type="paragraph">
    <w:name w:val="Title"/>
    <w:basedOn w:val="Style_2"/>
    <w:link w:val="Style_1_ch"/>
    <w:uiPriority w:val="10"/>
    <w:qFormat/>
    <w:pPr>
      <w:ind/>
      <w:jc w:val="center"/>
    </w:pPr>
    <w:rPr>
      <w:color w:val="0000FF"/>
      <w:sz w:val="28"/>
    </w:rPr>
  </w:style>
  <w:style w:styleId="Style_1_ch" w:type="character">
    <w:name w:val="Title"/>
    <w:basedOn w:val="Style_2_ch"/>
    <w:link w:val="Style_1"/>
    <w:rPr>
      <w:color w:val="0000FF"/>
      <w:sz w:val="28"/>
    </w:rPr>
  </w:style>
  <w:style w:styleId="Style_26" w:type="paragraph">
    <w:name w:val="heading 4"/>
    <w:basedOn w:val="Style_2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</w:rPr>
  </w:style>
  <w:style w:styleId="Style_26_ch" w:type="character">
    <w:name w:val="heading 4"/>
    <w:basedOn w:val="Style_2_ch"/>
    <w:link w:val="Style_26"/>
    <w:rPr>
      <w:rFonts w:ascii="XO Thames" w:hAnsi="XO Thames"/>
      <w:b w:val="1"/>
      <w:color w:val="000000"/>
    </w:rPr>
  </w:style>
  <w:style w:styleId="Style_27" w:type="paragraph">
    <w:name w:val="ConsTitle"/>
    <w:link w:val="Style_27_ch"/>
    <w:pPr>
      <w:widowControl w:val="0"/>
      <w:ind w:right="19772"/>
    </w:pPr>
    <w:rPr>
      <w:rFonts w:ascii="Arial" w:hAnsi="Arial"/>
      <w:b w:val="1"/>
      <w:sz w:val="16"/>
    </w:rPr>
  </w:style>
  <w:style w:styleId="Style_27_ch" w:type="character">
    <w:name w:val="ConsTitle"/>
    <w:link w:val="Style_27"/>
    <w:rPr>
      <w:rFonts w:ascii="Arial" w:hAnsi="Arial"/>
      <w:b w:val="1"/>
      <w:sz w:val="16"/>
    </w:rPr>
  </w:style>
  <w:style w:styleId="Style_28" w:type="paragraph">
    <w:name w:val="heading 2"/>
    <w:basedOn w:val="Style_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28_ch" w:type="character">
    <w:name w:val="heading 2"/>
    <w:basedOn w:val="Style_2_ch"/>
    <w:link w:val="Style_28"/>
    <w:rPr>
      <w:rFonts w:ascii="XO Thames" w:hAnsi="XO Thames"/>
      <w:b w:val="1"/>
      <w:color w:val="000000"/>
      <w:sz w:val="28"/>
    </w:rPr>
  </w:style>
  <w:style w:styleId="Style_29" w:type="paragraph">
    <w:name w:val="header"/>
    <w:basedOn w:val="Style_2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2_ch"/>
    <w:link w:val="Style_29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2022-12-28T11:53:04Z</dcterms:modified>
</cp:coreProperties>
</file>